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91" w:rsidRPr="0068037C" w:rsidRDefault="00DA4B91" w:rsidP="00415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90005" cy="9030685"/>
            <wp:effectExtent l="19050" t="0" r="0" b="0"/>
            <wp:docPr id="2" name="Рисунок 1" descr="C:\Users\admin\Desktop\паспорт доступности\наш паспорт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аспорт доступности\наш паспорт\Untitled.FR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37C" w:rsidRDefault="0068037C" w:rsidP="00415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8037C" w:rsidRDefault="0068037C" w:rsidP="00415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8037C" w:rsidRDefault="0068037C" w:rsidP="00415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8037C" w:rsidRDefault="0068037C" w:rsidP="00415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15D91" w:rsidRPr="00415D91" w:rsidRDefault="00415D91" w:rsidP="00415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15D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Участие в исполнении ИПР ребенка-инвалида; </w:t>
      </w:r>
      <w:r w:rsidRPr="00415D9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да</w:t>
      </w:r>
    </w:p>
    <w:p w:rsidR="00415D91" w:rsidRPr="00415D91" w:rsidRDefault="00415D91" w:rsidP="00415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15D91" w:rsidRPr="00415D91" w:rsidRDefault="00415D91" w:rsidP="00415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15D9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III. ОЦЕНКА СОСТОЯНИЯ И ИМЕЮЩИХСЯ НЕДОСТАТКОВ В ОБЕСПЕЧЕНИИ</w:t>
      </w:r>
      <w:r w:rsidRPr="00415D9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br/>
        <w:t>УСЛОВИЙ ДОСТУПНОСТИ ДЛЯ ИНВАЛИДОВ ОБЪЕКТА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7258"/>
        <w:gridCol w:w="1842"/>
      </w:tblGrid>
      <w:tr w:rsidR="00415D91" w:rsidRPr="00415D91" w:rsidTr="00135514">
        <w:tc>
          <w:tcPr>
            <w:tcW w:w="567" w:type="dxa"/>
            <w:vAlign w:val="center"/>
          </w:tcPr>
          <w:p w:rsidR="00415D91" w:rsidRPr="00415D91" w:rsidRDefault="00415D91" w:rsidP="0041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258" w:type="dxa"/>
            <w:vAlign w:val="center"/>
          </w:tcPr>
          <w:p w:rsidR="00415D91" w:rsidRPr="00415D91" w:rsidRDefault="00415D91" w:rsidP="0041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Основные показатели доступности для инвалидов объекта</w:t>
            </w:r>
          </w:p>
        </w:tc>
        <w:tc>
          <w:tcPr>
            <w:tcW w:w="1842" w:type="dxa"/>
            <w:vAlign w:val="center"/>
          </w:tcPr>
          <w:p w:rsidR="00415D91" w:rsidRPr="00415D91" w:rsidRDefault="00415D91" w:rsidP="0041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415D91" w:rsidRPr="00415D91" w:rsidTr="00135514">
        <w:tc>
          <w:tcPr>
            <w:tcW w:w="567" w:type="dxa"/>
            <w:vAlign w:val="center"/>
          </w:tcPr>
          <w:p w:rsidR="00415D91" w:rsidRPr="00415D91" w:rsidRDefault="00415D91" w:rsidP="0041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58" w:type="dxa"/>
            <w:vAlign w:val="center"/>
          </w:tcPr>
          <w:p w:rsidR="00415D91" w:rsidRPr="00415D91" w:rsidRDefault="00415D91" w:rsidP="0041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:rsidR="00415D91" w:rsidRPr="00415D91" w:rsidRDefault="00415D91" w:rsidP="0041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15D91" w:rsidRPr="00415D91" w:rsidTr="00135514">
        <w:tc>
          <w:tcPr>
            <w:tcW w:w="567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58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Выделенные стоянки автотранспортных сре</w:t>
            </w:r>
            <w:proofErr w:type="gramStart"/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дств дл</w:t>
            </w:r>
            <w:proofErr w:type="gramEnd"/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 инвалидов</w:t>
            </w:r>
          </w:p>
        </w:tc>
        <w:tc>
          <w:tcPr>
            <w:tcW w:w="1842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Нет</w:t>
            </w:r>
          </w:p>
        </w:tc>
      </w:tr>
      <w:tr w:rsidR="00415D91" w:rsidRPr="00415D91" w:rsidTr="00135514">
        <w:tc>
          <w:tcPr>
            <w:tcW w:w="567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58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Сменные кресла-коляски</w:t>
            </w:r>
          </w:p>
        </w:tc>
        <w:tc>
          <w:tcPr>
            <w:tcW w:w="1842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Нет</w:t>
            </w:r>
          </w:p>
        </w:tc>
      </w:tr>
      <w:tr w:rsidR="00415D91" w:rsidRPr="00415D91" w:rsidTr="00135514">
        <w:tc>
          <w:tcPr>
            <w:tcW w:w="567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58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Адаптированные лифты</w:t>
            </w:r>
          </w:p>
        </w:tc>
        <w:tc>
          <w:tcPr>
            <w:tcW w:w="1842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Нет</w:t>
            </w:r>
          </w:p>
        </w:tc>
      </w:tr>
      <w:tr w:rsidR="00415D91" w:rsidRPr="00415D91" w:rsidTr="00135514">
        <w:tc>
          <w:tcPr>
            <w:tcW w:w="567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58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Поручни</w:t>
            </w:r>
          </w:p>
        </w:tc>
        <w:tc>
          <w:tcPr>
            <w:tcW w:w="1842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Есть</w:t>
            </w:r>
          </w:p>
        </w:tc>
      </w:tr>
      <w:tr w:rsidR="00415D91" w:rsidRPr="00415D91" w:rsidTr="00135514">
        <w:tc>
          <w:tcPr>
            <w:tcW w:w="567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58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Пандусы</w:t>
            </w:r>
          </w:p>
        </w:tc>
        <w:tc>
          <w:tcPr>
            <w:tcW w:w="1842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Есть</w:t>
            </w:r>
          </w:p>
        </w:tc>
      </w:tr>
      <w:tr w:rsidR="00415D91" w:rsidRPr="00415D91" w:rsidTr="00135514">
        <w:tc>
          <w:tcPr>
            <w:tcW w:w="567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58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Подъемные платформы (аппарели)</w:t>
            </w:r>
          </w:p>
        </w:tc>
        <w:tc>
          <w:tcPr>
            <w:tcW w:w="1842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Нет</w:t>
            </w:r>
          </w:p>
        </w:tc>
      </w:tr>
      <w:tr w:rsidR="00415D91" w:rsidRPr="00415D91" w:rsidTr="00135514">
        <w:tc>
          <w:tcPr>
            <w:tcW w:w="567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58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Раздвижные двери</w:t>
            </w:r>
          </w:p>
        </w:tc>
        <w:tc>
          <w:tcPr>
            <w:tcW w:w="1842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Нет</w:t>
            </w:r>
          </w:p>
        </w:tc>
      </w:tr>
      <w:tr w:rsidR="00415D91" w:rsidRPr="00415D91" w:rsidTr="00135514">
        <w:tc>
          <w:tcPr>
            <w:tcW w:w="567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58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Доступные входные группы</w:t>
            </w:r>
          </w:p>
        </w:tc>
        <w:tc>
          <w:tcPr>
            <w:tcW w:w="1842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415D91" w:rsidRPr="00415D91" w:rsidTr="00135514">
        <w:tc>
          <w:tcPr>
            <w:tcW w:w="567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58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Доступные санитарно-гигиенические помещения</w:t>
            </w:r>
          </w:p>
        </w:tc>
        <w:tc>
          <w:tcPr>
            <w:tcW w:w="1842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415D91" w:rsidRPr="00415D91" w:rsidTr="00135514">
        <w:tc>
          <w:tcPr>
            <w:tcW w:w="567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58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842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415D91" w:rsidRPr="00415D91" w:rsidTr="00135514">
        <w:tc>
          <w:tcPr>
            <w:tcW w:w="567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258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1842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Нет</w:t>
            </w:r>
          </w:p>
        </w:tc>
      </w:tr>
      <w:tr w:rsidR="00415D91" w:rsidRPr="00415D91" w:rsidTr="00135514">
        <w:tc>
          <w:tcPr>
            <w:tcW w:w="567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258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1842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Нет</w:t>
            </w:r>
          </w:p>
        </w:tc>
      </w:tr>
      <w:tr w:rsidR="00415D91" w:rsidRPr="00415D91" w:rsidTr="00135514">
        <w:tc>
          <w:tcPr>
            <w:tcW w:w="567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258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1842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Нет</w:t>
            </w:r>
          </w:p>
        </w:tc>
      </w:tr>
    </w:tbl>
    <w:p w:rsidR="00415D91" w:rsidRPr="00415D91" w:rsidRDefault="00415D91" w:rsidP="00415D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415D91" w:rsidRPr="00415D91" w:rsidRDefault="00415D91" w:rsidP="00415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15D9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IV. 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1"/>
        <w:gridCol w:w="6545"/>
        <w:gridCol w:w="2551"/>
      </w:tblGrid>
      <w:tr w:rsidR="00415D91" w:rsidRPr="00415D91" w:rsidTr="00135514">
        <w:trPr>
          <w:trHeight w:val="138"/>
        </w:trPr>
        <w:tc>
          <w:tcPr>
            <w:tcW w:w="571" w:type="dxa"/>
            <w:vAlign w:val="center"/>
          </w:tcPr>
          <w:p w:rsidR="00415D91" w:rsidRPr="00415D91" w:rsidRDefault="00415D91" w:rsidP="0041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45" w:type="dxa"/>
            <w:vAlign w:val="center"/>
          </w:tcPr>
          <w:p w:rsidR="00415D91" w:rsidRPr="00415D91" w:rsidRDefault="00415D91" w:rsidP="0041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551" w:type="dxa"/>
            <w:vAlign w:val="center"/>
          </w:tcPr>
          <w:p w:rsidR="00415D91" w:rsidRPr="00415D91" w:rsidRDefault="00415D91" w:rsidP="0041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Оценка состояния и имеющихся недостатков в обеспечении условий доступности для инвалидов предо</w:t>
            </w: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softHyphen/>
              <w:t>ставляемой услуги</w:t>
            </w:r>
          </w:p>
        </w:tc>
      </w:tr>
      <w:tr w:rsidR="00415D91" w:rsidRPr="00415D91" w:rsidTr="00135514">
        <w:trPr>
          <w:trHeight w:val="391"/>
        </w:trPr>
        <w:tc>
          <w:tcPr>
            <w:tcW w:w="571" w:type="dxa"/>
            <w:vAlign w:val="center"/>
          </w:tcPr>
          <w:p w:rsidR="00415D91" w:rsidRPr="00415D91" w:rsidRDefault="00415D91" w:rsidP="0041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45" w:type="dxa"/>
            <w:vAlign w:val="center"/>
          </w:tcPr>
          <w:p w:rsidR="00415D91" w:rsidRPr="00415D91" w:rsidRDefault="00415D91" w:rsidP="0041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Align w:val="center"/>
          </w:tcPr>
          <w:p w:rsidR="00415D91" w:rsidRPr="00415D91" w:rsidRDefault="00415D91" w:rsidP="0041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15D91" w:rsidRPr="00415D91" w:rsidTr="00135514">
        <w:trPr>
          <w:trHeight w:val="1188"/>
        </w:trPr>
        <w:tc>
          <w:tcPr>
            <w:tcW w:w="571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545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выполненных</w:t>
            </w:r>
            <w:proofErr w:type="gramEnd"/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2551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Нет</w:t>
            </w:r>
          </w:p>
        </w:tc>
      </w:tr>
      <w:tr w:rsidR="00415D91" w:rsidRPr="00415D91" w:rsidTr="00135514">
        <w:trPr>
          <w:trHeight w:val="2001"/>
        </w:trPr>
        <w:tc>
          <w:tcPr>
            <w:tcW w:w="571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45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551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Нет</w:t>
            </w:r>
          </w:p>
        </w:tc>
      </w:tr>
      <w:tr w:rsidR="00415D91" w:rsidRPr="00415D91" w:rsidTr="00135514">
        <w:trPr>
          <w:trHeight w:val="2798"/>
        </w:trPr>
        <w:tc>
          <w:tcPr>
            <w:tcW w:w="571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45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551" w:type="dxa"/>
          </w:tcPr>
          <w:p w:rsidR="00876331" w:rsidRDefault="0087633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Да </w:t>
            </w:r>
          </w:p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Запланировано инструктирование всего персонала в </w:t>
            </w: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квартале 2018 года</w:t>
            </w:r>
          </w:p>
        </w:tc>
      </w:tr>
      <w:tr w:rsidR="00415D91" w:rsidRPr="00415D91" w:rsidTr="00135514">
        <w:trPr>
          <w:trHeight w:val="2392"/>
        </w:trPr>
        <w:tc>
          <w:tcPr>
            <w:tcW w:w="571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45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551" w:type="dxa"/>
          </w:tcPr>
          <w:p w:rsidR="00876331" w:rsidRDefault="0087633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</w:t>
            </w:r>
          </w:p>
          <w:p w:rsidR="00415D91" w:rsidRPr="00415D91" w:rsidRDefault="0087633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</w:t>
            </w:r>
            <w:r w:rsidR="00415D91"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ункционирует </w:t>
            </w:r>
            <w:proofErr w:type="spellStart"/>
            <w:r w:rsidR="00415D91"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ПМПк</w:t>
            </w:r>
            <w:proofErr w:type="spellEnd"/>
            <w:r w:rsidR="00415D91"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, </w:t>
            </w:r>
          </w:p>
          <w:p w:rsidR="00415D91" w:rsidRPr="00415D91" w:rsidRDefault="0087633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Специалисты: учителя</w:t>
            </w:r>
            <w:r w:rsidR="00415D91"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-логопед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ы</w:t>
            </w:r>
            <w:r w:rsidR="00415D91"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, педагог-психолог)  </w:t>
            </w:r>
            <w:proofErr w:type="gramEnd"/>
          </w:p>
        </w:tc>
      </w:tr>
      <w:tr w:rsidR="00415D91" w:rsidRPr="00415D91" w:rsidTr="00135514">
        <w:trPr>
          <w:trHeight w:val="797"/>
        </w:trPr>
        <w:tc>
          <w:tcPr>
            <w:tcW w:w="571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45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551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Есть</w:t>
            </w:r>
          </w:p>
        </w:tc>
      </w:tr>
      <w:tr w:rsidR="00415D91" w:rsidRPr="00415D91" w:rsidTr="00135514">
        <w:trPr>
          <w:trHeight w:val="1188"/>
        </w:trPr>
        <w:tc>
          <w:tcPr>
            <w:tcW w:w="571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45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сурдопереводчика</w:t>
            </w:r>
            <w:proofErr w:type="spellEnd"/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тифлопереводчика</w:t>
            </w:r>
            <w:proofErr w:type="spellEnd"/>
          </w:p>
        </w:tc>
        <w:tc>
          <w:tcPr>
            <w:tcW w:w="2551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Нет</w:t>
            </w:r>
          </w:p>
        </w:tc>
      </w:tr>
      <w:tr w:rsidR="00415D91" w:rsidRPr="00415D91" w:rsidTr="00135514">
        <w:trPr>
          <w:trHeight w:val="1203"/>
        </w:trPr>
        <w:tc>
          <w:tcPr>
            <w:tcW w:w="571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45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551" w:type="dxa"/>
          </w:tcPr>
          <w:p w:rsidR="00415D91" w:rsidRPr="00415D91" w:rsidRDefault="0087633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415D91" w:rsidRPr="00415D91" w:rsidTr="00135514">
        <w:trPr>
          <w:trHeight w:val="1188"/>
        </w:trPr>
        <w:tc>
          <w:tcPr>
            <w:tcW w:w="571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545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551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Нет</w:t>
            </w:r>
          </w:p>
        </w:tc>
      </w:tr>
      <w:tr w:rsidR="00415D91" w:rsidRPr="00415D91" w:rsidTr="00135514">
        <w:trPr>
          <w:trHeight w:val="1188"/>
        </w:trPr>
        <w:tc>
          <w:tcPr>
            <w:tcW w:w="571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545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551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Нет</w:t>
            </w:r>
          </w:p>
        </w:tc>
      </w:tr>
      <w:tr w:rsidR="00415D91" w:rsidRPr="00415D91" w:rsidTr="00135514">
        <w:trPr>
          <w:trHeight w:val="1203"/>
        </w:trPr>
        <w:tc>
          <w:tcPr>
            <w:tcW w:w="571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6545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551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Есть</w:t>
            </w:r>
          </w:p>
        </w:tc>
      </w:tr>
      <w:tr w:rsidR="00415D91" w:rsidRPr="00415D91" w:rsidTr="00135514">
        <w:trPr>
          <w:trHeight w:val="391"/>
        </w:trPr>
        <w:tc>
          <w:tcPr>
            <w:tcW w:w="571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545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предоставления услуг </w:t>
            </w:r>
            <w:proofErr w:type="spellStart"/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тьютора</w:t>
            </w:r>
            <w:proofErr w:type="spellEnd"/>
          </w:p>
        </w:tc>
        <w:tc>
          <w:tcPr>
            <w:tcW w:w="2551" w:type="dxa"/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Нет</w:t>
            </w:r>
          </w:p>
        </w:tc>
      </w:tr>
      <w:tr w:rsidR="00415D91" w:rsidRPr="00415D91" w:rsidTr="00135514">
        <w:trPr>
          <w:trHeight w:val="507"/>
        </w:trPr>
        <w:tc>
          <w:tcPr>
            <w:tcW w:w="571" w:type="dxa"/>
            <w:tcBorders>
              <w:bottom w:val="single" w:sz="2" w:space="0" w:color="auto"/>
            </w:tcBorders>
          </w:tcPr>
          <w:p w:rsidR="00415D91" w:rsidRPr="00415D91" w:rsidRDefault="00415D9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5D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545" w:type="dxa"/>
            <w:tcBorders>
              <w:bottom w:val="single" w:sz="2" w:space="0" w:color="auto"/>
            </w:tcBorders>
          </w:tcPr>
          <w:p w:rsidR="00415D91" w:rsidRPr="00415D91" w:rsidRDefault="0087633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Иные 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415D91" w:rsidRPr="00415D91" w:rsidRDefault="00876331" w:rsidP="0041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Нет </w:t>
            </w:r>
          </w:p>
        </w:tc>
      </w:tr>
    </w:tbl>
    <w:p w:rsidR="001216EC" w:rsidRDefault="001216EC" w:rsidP="001216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216EC" w:rsidRPr="001216EC" w:rsidRDefault="001216EC" w:rsidP="001216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216E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V.ПРЕДЛАГАЕМЫЕ УПРАВЛЕНЧЕСКИЕ РЕШЕНИЯ ПО СРОКАМ И ОБЪЁМАМ </w:t>
      </w:r>
    </w:p>
    <w:p w:rsidR="001216EC" w:rsidRDefault="001216EC" w:rsidP="001216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216E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РАБОТ, </w:t>
      </w:r>
      <w:proofErr w:type="gramStart"/>
      <w:r w:rsidRPr="001216E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НЕОБХОДИМЫМ</w:t>
      </w:r>
      <w:proofErr w:type="gramEnd"/>
      <w:r w:rsidRPr="001216E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ДЛЯ ПРИВЕДЕНИЯ ОБЪЕКТА И ПОРЯДКА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</w:t>
      </w:r>
      <w:r w:rsidRPr="001216E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ПРЕДОСТАВЛЕНИЯ НА НЁМ 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1216EC" w:rsidRPr="001216EC" w:rsidRDefault="001216EC" w:rsidP="001216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4"/>
        <w:tblW w:w="0" w:type="auto"/>
        <w:tblLook w:val="01E0"/>
      </w:tblPr>
      <w:tblGrid>
        <w:gridCol w:w="540"/>
        <w:gridCol w:w="5664"/>
        <w:gridCol w:w="3367"/>
      </w:tblGrid>
      <w:tr w:rsidR="001216EC" w:rsidRPr="001216EC" w:rsidTr="000805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EC" w:rsidRPr="001216EC" w:rsidRDefault="001216EC" w:rsidP="00135514">
            <w:pPr>
              <w:rPr>
                <w:sz w:val="24"/>
                <w:szCs w:val="24"/>
                <w:lang w:eastAsia="en-US"/>
              </w:rPr>
            </w:pPr>
            <w:r w:rsidRPr="001216EC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216EC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216EC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1216EC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EC" w:rsidRPr="001216EC" w:rsidRDefault="001216EC" w:rsidP="00135514">
            <w:pPr>
              <w:rPr>
                <w:sz w:val="24"/>
                <w:szCs w:val="24"/>
                <w:lang w:eastAsia="en-US"/>
              </w:rPr>
            </w:pPr>
            <w:r w:rsidRPr="001216EC">
              <w:rPr>
                <w:sz w:val="24"/>
                <w:szCs w:val="24"/>
                <w:lang w:eastAsia="en-US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 инвалидов.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EC" w:rsidRPr="001216EC" w:rsidRDefault="001216EC" w:rsidP="00135514">
            <w:pPr>
              <w:rPr>
                <w:sz w:val="24"/>
                <w:szCs w:val="24"/>
                <w:lang w:eastAsia="en-US"/>
              </w:rPr>
            </w:pPr>
            <w:r w:rsidRPr="001216EC">
              <w:rPr>
                <w:sz w:val="24"/>
                <w:szCs w:val="24"/>
                <w:lang w:eastAsia="en-US"/>
              </w:rPr>
              <w:t>Сроки</w:t>
            </w:r>
          </w:p>
        </w:tc>
      </w:tr>
      <w:tr w:rsidR="000805BC" w:rsidRPr="001216EC" w:rsidTr="000805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BC" w:rsidRPr="001216EC" w:rsidRDefault="000805BC" w:rsidP="0013551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BC" w:rsidRPr="001216EC" w:rsidRDefault="000805BC" w:rsidP="0013551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оборудование пандуса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BC" w:rsidRPr="001216EC" w:rsidRDefault="000805BC" w:rsidP="00135514">
            <w:pPr>
              <w:rPr>
                <w:sz w:val="24"/>
                <w:szCs w:val="24"/>
                <w:lang w:eastAsia="en-US"/>
              </w:rPr>
            </w:pPr>
            <w:r w:rsidRPr="001216EC">
              <w:rPr>
                <w:sz w:val="24"/>
                <w:szCs w:val="24"/>
                <w:lang w:eastAsia="en-US"/>
              </w:rPr>
              <w:t xml:space="preserve">при </w:t>
            </w:r>
            <w:r>
              <w:rPr>
                <w:sz w:val="24"/>
                <w:szCs w:val="24"/>
                <w:lang w:eastAsia="en-US"/>
              </w:rPr>
              <w:t>выделении финансирования до 2024</w:t>
            </w:r>
            <w:r w:rsidRPr="001216EC">
              <w:rPr>
                <w:sz w:val="24"/>
                <w:szCs w:val="24"/>
                <w:lang w:eastAsia="en-US"/>
              </w:rPr>
              <w:t>г</w:t>
            </w:r>
          </w:p>
        </w:tc>
      </w:tr>
      <w:tr w:rsidR="000805BC" w:rsidRPr="001216EC" w:rsidTr="000805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BC" w:rsidRDefault="000805BC" w:rsidP="0013551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BC" w:rsidRDefault="000805BC" w:rsidP="00135514">
            <w:pPr>
              <w:rPr>
                <w:sz w:val="24"/>
                <w:szCs w:val="24"/>
                <w:lang w:eastAsia="en-US"/>
              </w:rPr>
            </w:pPr>
            <w:r w:rsidRPr="000805BC">
              <w:rPr>
                <w:sz w:val="24"/>
                <w:szCs w:val="24"/>
                <w:lang w:eastAsia="en-US"/>
              </w:rPr>
              <w:t>Установка поручней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BC" w:rsidRPr="001216EC" w:rsidRDefault="000805BC" w:rsidP="00135514">
            <w:pPr>
              <w:rPr>
                <w:sz w:val="24"/>
                <w:szCs w:val="24"/>
                <w:lang w:eastAsia="en-US"/>
              </w:rPr>
            </w:pPr>
            <w:r w:rsidRPr="001216EC">
              <w:rPr>
                <w:sz w:val="24"/>
                <w:szCs w:val="24"/>
                <w:lang w:eastAsia="en-US"/>
              </w:rPr>
              <w:t xml:space="preserve">при </w:t>
            </w:r>
            <w:r w:rsidR="003D4288">
              <w:rPr>
                <w:sz w:val="24"/>
                <w:szCs w:val="24"/>
                <w:lang w:eastAsia="en-US"/>
              </w:rPr>
              <w:t>выделении финансирования до 2026</w:t>
            </w:r>
            <w:r w:rsidRPr="001216EC">
              <w:rPr>
                <w:sz w:val="24"/>
                <w:szCs w:val="24"/>
                <w:lang w:eastAsia="en-US"/>
              </w:rPr>
              <w:t>г</w:t>
            </w:r>
          </w:p>
        </w:tc>
      </w:tr>
      <w:tr w:rsidR="000805BC" w:rsidRPr="001216EC" w:rsidTr="000805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BC" w:rsidRDefault="000805BC" w:rsidP="0013551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BC" w:rsidRDefault="000805BC" w:rsidP="00135514">
            <w:pPr>
              <w:rPr>
                <w:sz w:val="24"/>
                <w:szCs w:val="24"/>
                <w:lang w:eastAsia="en-US"/>
              </w:rPr>
            </w:pPr>
            <w:r w:rsidRPr="000805BC">
              <w:rPr>
                <w:sz w:val="24"/>
                <w:szCs w:val="24"/>
                <w:lang w:eastAsia="en-US"/>
              </w:rPr>
              <w:t>Демонтаж порогов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BC" w:rsidRPr="001216EC" w:rsidRDefault="000805BC" w:rsidP="00135514">
            <w:pPr>
              <w:rPr>
                <w:sz w:val="24"/>
                <w:szCs w:val="24"/>
                <w:lang w:eastAsia="en-US"/>
              </w:rPr>
            </w:pPr>
            <w:r w:rsidRPr="001216EC">
              <w:rPr>
                <w:sz w:val="24"/>
                <w:szCs w:val="24"/>
                <w:lang w:eastAsia="en-US"/>
              </w:rPr>
              <w:t xml:space="preserve">при </w:t>
            </w:r>
            <w:r>
              <w:rPr>
                <w:sz w:val="24"/>
                <w:szCs w:val="24"/>
                <w:lang w:eastAsia="en-US"/>
              </w:rPr>
              <w:t>выделении финансирования до 2024</w:t>
            </w:r>
            <w:r w:rsidRPr="001216EC">
              <w:rPr>
                <w:sz w:val="24"/>
                <w:szCs w:val="24"/>
                <w:lang w:eastAsia="en-US"/>
              </w:rPr>
              <w:t>г</w:t>
            </w:r>
          </w:p>
        </w:tc>
      </w:tr>
      <w:tr w:rsidR="000805BC" w:rsidRPr="001216EC" w:rsidTr="000805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BC" w:rsidRDefault="000805BC" w:rsidP="0013551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BC" w:rsidRDefault="000805BC" w:rsidP="00135514">
            <w:pPr>
              <w:rPr>
                <w:sz w:val="24"/>
                <w:szCs w:val="24"/>
                <w:lang w:eastAsia="en-US"/>
              </w:rPr>
            </w:pPr>
            <w:r w:rsidRPr="000805BC">
              <w:rPr>
                <w:sz w:val="24"/>
                <w:szCs w:val="24"/>
                <w:lang w:eastAsia="en-US"/>
              </w:rPr>
              <w:t>Раздвижные входные двери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BC" w:rsidRPr="001216EC" w:rsidRDefault="000805BC" w:rsidP="00135514">
            <w:pPr>
              <w:rPr>
                <w:sz w:val="24"/>
                <w:szCs w:val="24"/>
                <w:lang w:eastAsia="en-US"/>
              </w:rPr>
            </w:pPr>
            <w:r w:rsidRPr="001216EC">
              <w:rPr>
                <w:sz w:val="24"/>
                <w:szCs w:val="24"/>
                <w:lang w:eastAsia="en-US"/>
              </w:rPr>
              <w:t xml:space="preserve">при </w:t>
            </w:r>
            <w:r w:rsidR="003D4288">
              <w:rPr>
                <w:sz w:val="24"/>
                <w:szCs w:val="24"/>
                <w:lang w:eastAsia="en-US"/>
              </w:rPr>
              <w:t>выделении финансирования до 2025</w:t>
            </w:r>
            <w:r w:rsidRPr="001216EC">
              <w:rPr>
                <w:sz w:val="24"/>
                <w:szCs w:val="24"/>
                <w:lang w:eastAsia="en-US"/>
              </w:rPr>
              <w:t>г</w:t>
            </w:r>
          </w:p>
        </w:tc>
      </w:tr>
      <w:tr w:rsidR="000805BC" w:rsidRPr="001216EC" w:rsidTr="000805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BC" w:rsidRDefault="000805BC" w:rsidP="0013551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BC" w:rsidRPr="000805BC" w:rsidRDefault="000805BC" w:rsidP="00135514">
            <w:pPr>
              <w:rPr>
                <w:sz w:val="24"/>
                <w:szCs w:val="24"/>
                <w:lang w:eastAsia="en-US"/>
              </w:rPr>
            </w:pPr>
            <w:r w:rsidRPr="000805BC">
              <w:rPr>
                <w:sz w:val="24"/>
                <w:szCs w:val="24"/>
                <w:lang w:eastAsia="en-US"/>
              </w:rPr>
              <w:t>Достаточная ширина дверных проемов в стенах,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BC" w:rsidRPr="001216EC" w:rsidRDefault="000805BC" w:rsidP="00135514">
            <w:pPr>
              <w:rPr>
                <w:sz w:val="24"/>
                <w:szCs w:val="24"/>
                <w:lang w:eastAsia="en-US"/>
              </w:rPr>
            </w:pPr>
            <w:r w:rsidRPr="001216EC">
              <w:rPr>
                <w:sz w:val="24"/>
                <w:szCs w:val="24"/>
                <w:lang w:eastAsia="en-US"/>
              </w:rPr>
              <w:t xml:space="preserve">при </w:t>
            </w:r>
            <w:r w:rsidR="003D4288">
              <w:rPr>
                <w:sz w:val="24"/>
                <w:szCs w:val="24"/>
                <w:lang w:eastAsia="en-US"/>
              </w:rPr>
              <w:t>выделении финансирования до 2025</w:t>
            </w:r>
            <w:r w:rsidRPr="001216EC">
              <w:rPr>
                <w:sz w:val="24"/>
                <w:szCs w:val="24"/>
                <w:lang w:eastAsia="en-US"/>
              </w:rPr>
              <w:t>г</w:t>
            </w:r>
          </w:p>
        </w:tc>
      </w:tr>
      <w:tr w:rsidR="000805BC" w:rsidRPr="001216EC" w:rsidTr="000805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BC" w:rsidRDefault="000805BC" w:rsidP="0013551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BC" w:rsidRPr="000805BC" w:rsidRDefault="000805BC" w:rsidP="00135514">
            <w:pPr>
              <w:rPr>
                <w:sz w:val="24"/>
                <w:szCs w:val="24"/>
                <w:lang w:eastAsia="en-US"/>
              </w:rPr>
            </w:pPr>
            <w:r w:rsidRPr="000805BC">
              <w:rPr>
                <w:sz w:val="24"/>
                <w:szCs w:val="24"/>
                <w:lang w:eastAsia="en-US"/>
              </w:rPr>
              <w:t>Доступные санитарно- гигиенические помещения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BC" w:rsidRPr="001216EC" w:rsidRDefault="000805BC" w:rsidP="00135514">
            <w:pPr>
              <w:rPr>
                <w:sz w:val="24"/>
                <w:szCs w:val="24"/>
                <w:lang w:eastAsia="en-US"/>
              </w:rPr>
            </w:pPr>
            <w:r w:rsidRPr="001216EC">
              <w:rPr>
                <w:sz w:val="24"/>
                <w:szCs w:val="24"/>
                <w:lang w:eastAsia="en-US"/>
              </w:rPr>
              <w:t xml:space="preserve">при </w:t>
            </w:r>
            <w:r>
              <w:rPr>
                <w:sz w:val="24"/>
                <w:szCs w:val="24"/>
                <w:lang w:eastAsia="en-US"/>
              </w:rPr>
              <w:t>выделении финансирования до 2024</w:t>
            </w:r>
            <w:r w:rsidRPr="001216EC">
              <w:rPr>
                <w:sz w:val="24"/>
                <w:szCs w:val="24"/>
                <w:lang w:eastAsia="en-US"/>
              </w:rPr>
              <w:t>г</w:t>
            </w:r>
          </w:p>
        </w:tc>
      </w:tr>
      <w:tr w:rsidR="000805BC" w:rsidRPr="001216EC" w:rsidTr="000805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BC" w:rsidRDefault="000805BC" w:rsidP="0013551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BC" w:rsidRPr="000805BC" w:rsidRDefault="000805BC" w:rsidP="00135514">
            <w:pPr>
              <w:rPr>
                <w:sz w:val="24"/>
                <w:szCs w:val="24"/>
                <w:lang w:eastAsia="en-US"/>
              </w:rPr>
            </w:pPr>
            <w:r w:rsidRPr="000805BC">
              <w:rPr>
                <w:sz w:val="24"/>
                <w:szCs w:val="24"/>
                <w:lang w:eastAsia="en-US"/>
              </w:rPr>
              <w:t>Изготовление звуковой и зрительной информации для инвалидов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BC" w:rsidRPr="001216EC" w:rsidRDefault="000805BC" w:rsidP="00135514">
            <w:pPr>
              <w:rPr>
                <w:sz w:val="24"/>
                <w:szCs w:val="24"/>
                <w:lang w:eastAsia="en-US"/>
              </w:rPr>
            </w:pPr>
            <w:r w:rsidRPr="001216EC">
              <w:rPr>
                <w:sz w:val="24"/>
                <w:szCs w:val="24"/>
                <w:lang w:eastAsia="en-US"/>
              </w:rPr>
              <w:t xml:space="preserve">при </w:t>
            </w:r>
            <w:r w:rsidR="003D4288">
              <w:rPr>
                <w:sz w:val="24"/>
                <w:szCs w:val="24"/>
                <w:lang w:eastAsia="en-US"/>
              </w:rPr>
              <w:t>выделении финансирования до 2026</w:t>
            </w:r>
            <w:r w:rsidRPr="001216EC">
              <w:rPr>
                <w:sz w:val="24"/>
                <w:szCs w:val="24"/>
                <w:lang w:eastAsia="en-US"/>
              </w:rPr>
              <w:t>г</w:t>
            </w:r>
          </w:p>
        </w:tc>
      </w:tr>
      <w:tr w:rsidR="001216EC" w:rsidRPr="001216EC" w:rsidTr="000805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EC" w:rsidRPr="001216EC" w:rsidRDefault="000805BC" w:rsidP="0013551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EC" w:rsidRPr="001216EC" w:rsidRDefault="000805BC" w:rsidP="0013551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1216EC" w:rsidRPr="001216EC">
              <w:rPr>
                <w:sz w:val="24"/>
                <w:szCs w:val="24"/>
                <w:lang w:eastAsia="en-US"/>
              </w:rPr>
              <w:t>менные кресла-коляски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EC" w:rsidRPr="001216EC" w:rsidRDefault="001216EC" w:rsidP="00135514">
            <w:pPr>
              <w:rPr>
                <w:sz w:val="24"/>
                <w:szCs w:val="24"/>
                <w:lang w:eastAsia="en-US"/>
              </w:rPr>
            </w:pPr>
            <w:r w:rsidRPr="001216EC">
              <w:rPr>
                <w:sz w:val="24"/>
                <w:szCs w:val="24"/>
                <w:lang w:eastAsia="en-US"/>
              </w:rPr>
              <w:t>при выделении финанси</w:t>
            </w:r>
            <w:r w:rsidR="003D4288">
              <w:rPr>
                <w:sz w:val="24"/>
                <w:szCs w:val="24"/>
                <w:lang w:eastAsia="en-US"/>
              </w:rPr>
              <w:t>рования до 2026</w:t>
            </w:r>
            <w:r w:rsidRPr="001216EC">
              <w:rPr>
                <w:sz w:val="24"/>
                <w:szCs w:val="24"/>
                <w:lang w:eastAsia="en-US"/>
              </w:rPr>
              <w:t xml:space="preserve">г.                   </w:t>
            </w:r>
          </w:p>
        </w:tc>
      </w:tr>
      <w:tr w:rsidR="001216EC" w:rsidRPr="001216EC" w:rsidTr="000805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EC" w:rsidRPr="001216EC" w:rsidRDefault="003D4288" w:rsidP="0013551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EC" w:rsidRPr="001216EC" w:rsidRDefault="001216EC" w:rsidP="00135514">
            <w:pPr>
              <w:rPr>
                <w:sz w:val="24"/>
                <w:szCs w:val="24"/>
                <w:lang w:eastAsia="en-US"/>
              </w:rPr>
            </w:pPr>
            <w:r w:rsidRPr="001216EC">
              <w:rPr>
                <w:sz w:val="24"/>
                <w:szCs w:val="24"/>
                <w:lang w:eastAsia="en-US"/>
              </w:rPr>
              <w:t>Размещение оборудования и носителей информации, необходимых для обеспечения беспрепятственного доступа к объектам ( местам предоставления услуг) инвалидов, имеющих стойкие расстройства функции зрения</w:t>
            </w:r>
            <w:proofErr w:type="gramStart"/>
            <w:r w:rsidRPr="001216EC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1216EC">
              <w:rPr>
                <w:sz w:val="24"/>
                <w:szCs w:val="24"/>
                <w:lang w:eastAsia="en-US"/>
              </w:rPr>
              <w:t xml:space="preserve"> слуха и передвижения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EC" w:rsidRPr="001216EC" w:rsidRDefault="001216EC" w:rsidP="00135514">
            <w:pPr>
              <w:rPr>
                <w:sz w:val="24"/>
                <w:szCs w:val="24"/>
                <w:lang w:eastAsia="en-US"/>
              </w:rPr>
            </w:pPr>
            <w:r w:rsidRPr="001216EC">
              <w:rPr>
                <w:sz w:val="24"/>
                <w:szCs w:val="24"/>
                <w:lang w:eastAsia="en-US"/>
              </w:rPr>
              <w:t>при выделении финансирования до2028г.</w:t>
            </w:r>
          </w:p>
        </w:tc>
      </w:tr>
      <w:tr w:rsidR="001216EC" w:rsidRPr="001216EC" w:rsidTr="000805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EC" w:rsidRPr="001216EC" w:rsidRDefault="003D4288" w:rsidP="0013551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EC" w:rsidRPr="001216EC" w:rsidRDefault="000805BC" w:rsidP="0013551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1216EC" w:rsidRPr="001216EC">
              <w:rPr>
                <w:sz w:val="24"/>
                <w:szCs w:val="24"/>
                <w:lang w:eastAsia="en-US"/>
              </w:rPr>
              <w:t>ублирование необходимой для инвалидов по слуху звуковой информации зрительной информацией.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EC" w:rsidRPr="001216EC" w:rsidRDefault="000805BC" w:rsidP="00135514">
            <w:pPr>
              <w:rPr>
                <w:sz w:val="24"/>
                <w:szCs w:val="24"/>
                <w:lang w:eastAsia="en-US"/>
              </w:rPr>
            </w:pPr>
            <w:r w:rsidRPr="001216EC">
              <w:rPr>
                <w:sz w:val="24"/>
                <w:szCs w:val="24"/>
                <w:lang w:eastAsia="en-US"/>
              </w:rPr>
              <w:t>при выделении финанси</w:t>
            </w:r>
            <w:r w:rsidR="003D4288">
              <w:rPr>
                <w:sz w:val="24"/>
                <w:szCs w:val="24"/>
                <w:lang w:eastAsia="en-US"/>
              </w:rPr>
              <w:t>рования до 2028</w:t>
            </w:r>
            <w:r w:rsidRPr="001216EC">
              <w:rPr>
                <w:sz w:val="24"/>
                <w:szCs w:val="24"/>
                <w:lang w:eastAsia="en-US"/>
              </w:rPr>
              <w:t>г</w:t>
            </w:r>
          </w:p>
        </w:tc>
      </w:tr>
      <w:tr w:rsidR="000805BC" w:rsidRPr="001216EC" w:rsidTr="000805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BC" w:rsidRPr="001216EC" w:rsidRDefault="003D4288" w:rsidP="0013551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BC" w:rsidRPr="001216EC" w:rsidRDefault="000805BC" w:rsidP="0013551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1216EC">
              <w:rPr>
                <w:sz w:val="24"/>
                <w:szCs w:val="24"/>
                <w:lang w:eastAsia="en-US"/>
              </w:rPr>
              <w:t>беспечить наличие при входе в объект вывески с названием организации</w:t>
            </w:r>
            <w:proofErr w:type="gramStart"/>
            <w:r w:rsidRPr="001216EC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1216EC">
              <w:rPr>
                <w:sz w:val="24"/>
                <w:szCs w:val="24"/>
                <w:lang w:eastAsia="en-US"/>
              </w:rPr>
              <w:t xml:space="preserve"> графиком работы организации , планом здания , выполненных рельефно- точечным шрифтом Брайля и на контрастном фоне.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BC" w:rsidRPr="001216EC" w:rsidRDefault="000805BC" w:rsidP="00135514">
            <w:pPr>
              <w:rPr>
                <w:sz w:val="24"/>
                <w:szCs w:val="24"/>
                <w:lang w:eastAsia="en-US"/>
              </w:rPr>
            </w:pPr>
            <w:r w:rsidRPr="001216EC">
              <w:rPr>
                <w:sz w:val="24"/>
                <w:szCs w:val="24"/>
                <w:lang w:eastAsia="en-US"/>
              </w:rPr>
              <w:t>при выделени</w:t>
            </w:r>
            <w:r w:rsidR="003D4288">
              <w:rPr>
                <w:sz w:val="24"/>
                <w:szCs w:val="24"/>
                <w:lang w:eastAsia="en-US"/>
              </w:rPr>
              <w:t>и финансирования до 2028</w:t>
            </w:r>
            <w:r w:rsidRPr="001216EC">
              <w:rPr>
                <w:sz w:val="24"/>
                <w:szCs w:val="24"/>
                <w:lang w:eastAsia="en-US"/>
              </w:rPr>
              <w:t>г.</w:t>
            </w:r>
          </w:p>
        </w:tc>
      </w:tr>
    </w:tbl>
    <w:p w:rsidR="001216EC" w:rsidRPr="001216EC" w:rsidRDefault="001216EC" w:rsidP="001216EC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15D91" w:rsidRPr="00415D91" w:rsidRDefault="00415D91" w:rsidP="00415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5D91" w:rsidRPr="00415D91" w:rsidSect="0068037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15D91"/>
    <w:rsid w:val="00003C88"/>
    <w:rsid w:val="000805BC"/>
    <w:rsid w:val="001216EC"/>
    <w:rsid w:val="00166BC0"/>
    <w:rsid w:val="003D4288"/>
    <w:rsid w:val="00415D91"/>
    <w:rsid w:val="0068037C"/>
    <w:rsid w:val="008569D1"/>
    <w:rsid w:val="00876331"/>
    <w:rsid w:val="00B11A6E"/>
    <w:rsid w:val="00DA4B91"/>
    <w:rsid w:val="00DD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D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rsid w:val="00121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2018-03-20T02:59:00Z</dcterms:created>
  <dcterms:modified xsi:type="dcterms:W3CDTF">2019-02-22T04:25:00Z</dcterms:modified>
</cp:coreProperties>
</file>